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1C" w:rsidRDefault="00F7241C" w:rsidP="002123EC">
      <w:pPr>
        <w:jc w:val="center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>Памятка для родителей по регистрации заявлений Единый портал государственных и муниципальных услуг</w:t>
      </w:r>
    </w:p>
    <w:p w:rsidR="00F7241C" w:rsidRDefault="00F7241C" w:rsidP="00F7241C">
      <w:pPr>
        <w:jc w:val="center"/>
        <w:rPr>
          <w:rFonts w:ascii="Liberation Serif" w:eastAsia="Arial" w:hAnsi="Liberation Serif"/>
          <w:sz w:val="28"/>
          <w:szCs w:val="28"/>
        </w:rPr>
      </w:pPr>
      <w:bookmarkStart w:id="0" w:name="_GoBack"/>
      <w:bookmarkEnd w:id="0"/>
    </w:p>
    <w:p w:rsidR="00F7241C" w:rsidRDefault="00F7241C" w:rsidP="00F7241C">
      <w:pPr>
        <w:jc w:val="center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>Уважаемые родители!</w:t>
      </w:r>
    </w:p>
    <w:p w:rsidR="00F7241C" w:rsidRDefault="00F7241C" w:rsidP="00F7241C">
      <w:pPr>
        <w:ind w:firstLine="709"/>
        <w:jc w:val="center"/>
        <w:rPr>
          <w:rFonts w:ascii="Liberation Serif" w:eastAsia="Arial" w:hAnsi="Liberation Serif"/>
          <w:sz w:val="28"/>
          <w:szCs w:val="28"/>
        </w:rPr>
      </w:pPr>
    </w:p>
    <w:p w:rsidR="002123EC" w:rsidRPr="002123EC" w:rsidRDefault="00F7241C" w:rsidP="002123EC">
      <w:pPr>
        <w:ind w:firstLine="709"/>
        <w:jc w:val="both"/>
      </w:pPr>
      <w:r>
        <w:rPr>
          <w:rFonts w:ascii="Liberation Serif" w:eastAsia="Arial" w:hAnsi="Liberation Serif"/>
          <w:sz w:val="28"/>
          <w:szCs w:val="28"/>
        </w:rPr>
        <w:t>Для того</w:t>
      </w:r>
      <w:proofErr w:type="gramStart"/>
      <w:r>
        <w:rPr>
          <w:rFonts w:ascii="Liberation Serif" w:eastAsia="Arial" w:hAnsi="Liberation Serif"/>
          <w:sz w:val="28"/>
          <w:szCs w:val="28"/>
        </w:rPr>
        <w:t>,</w:t>
      </w:r>
      <w:proofErr w:type="gramEnd"/>
      <w:r>
        <w:rPr>
          <w:rFonts w:ascii="Liberation Serif" w:eastAsia="Arial" w:hAnsi="Liberation Serif"/>
          <w:sz w:val="28"/>
          <w:szCs w:val="28"/>
        </w:rPr>
        <w:t xml:space="preserve"> чтобы воспользоваться услугой «Предоставление путевок для летнего отдыха и оздоровления детей в лагерях с дневным пребыванием» на Едином портале государственных и муниципальных услуг необходимо зарегистрироваться и иметь «Подтвержденную» учетную запись. Процедуру регистрации необходимо пройти заранее </w:t>
      </w:r>
      <w:r>
        <w:rPr>
          <w:rFonts w:ascii="Liberation Serif" w:hAnsi="Liberation Serif"/>
          <w:sz w:val="28"/>
          <w:szCs w:val="28"/>
        </w:rPr>
        <w:t xml:space="preserve">дистанционно через Единый портал государственных и муниципальных услуг (далее – </w:t>
      </w:r>
      <w:proofErr w:type="spellStart"/>
      <w:r>
        <w:rPr>
          <w:rFonts w:ascii="Liberation Serif" w:hAnsi="Liberation Serif"/>
          <w:sz w:val="28"/>
          <w:szCs w:val="28"/>
        </w:rPr>
        <w:t>ЕПГУ</w:t>
      </w:r>
      <w:proofErr w:type="spellEnd"/>
      <w:r>
        <w:rPr>
          <w:rFonts w:ascii="Liberation Serif" w:hAnsi="Liberation Serif"/>
          <w:sz w:val="28"/>
          <w:szCs w:val="28"/>
        </w:rPr>
        <w:t xml:space="preserve">) </w:t>
      </w:r>
      <w:hyperlink r:id="rId5" w:history="1">
        <w:r w:rsidR="002123EC" w:rsidRPr="002123EC">
          <w:rPr>
            <w:rFonts w:ascii="Helvetica" w:hAnsi="Helvetica" w:cs="Helvetica"/>
            <w:color w:val="00517C"/>
            <w:u w:val="single"/>
            <w:shd w:val="clear" w:color="auto" w:fill="FFFFFF"/>
          </w:rPr>
          <w:t>https://www.gosuslugi.ru</w:t>
        </w:r>
      </w:hyperlink>
      <w:r w:rsidR="002123EC" w:rsidRPr="002123EC">
        <w:rPr>
          <w:u w:val="single"/>
        </w:rPr>
        <w:t>.</w:t>
      </w:r>
    </w:p>
    <w:p w:rsidR="00F7241C" w:rsidRDefault="00F7241C" w:rsidP="00F7241C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>При подаче заявления через Единый портал государственных услуг заявителю необходимо выполнить следующие действия:</w:t>
      </w:r>
    </w:p>
    <w:p w:rsidR="00F7241C" w:rsidRDefault="00F7241C" w:rsidP="00F7241C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>•</w:t>
      </w:r>
      <w:r>
        <w:rPr>
          <w:rFonts w:ascii="Liberation Serif" w:eastAsia="Arial" w:hAnsi="Liberation Serif"/>
          <w:sz w:val="28"/>
          <w:szCs w:val="28"/>
        </w:rPr>
        <w:tab/>
        <w:t>выбрать последовательно раздел «Каталог услуг» «Семья и дети», «Путевки в детские лагеря, оздоровительные учреждения и компенсации за них», «Предоставление путевок детям в организации отдыха в дневных и загородных лагерях», затем «Получить услугу»;</w:t>
      </w:r>
    </w:p>
    <w:p w:rsidR="00F7241C" w:rsidRDefault="00F7241C" w:rsidP="00F7241C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>•</w:t>
      </w:r>
      <w:r>
        <w:rPr>
          <w:rFonts w:ascii="Liberation Serif" w:eastAsia="Arial" w:hAnsi="Liberation Serif"/>
          <w:sz w:val="28"/>
          <w:szCs w:val="28"/>
        </w:rPr>
        <w:tab/>
        <w:t>выбрать «Тип заявления», «Оздоровительное учреждение», «Смену», «Тип оплаты», «Данные заявителя» и «Данные Ребенка» заполняются автоматически из «Личного кабинета», указать «Категорию» и подтвердить необходимость получения услуги, нажав кнопку «Подать заявление».</w:t>
      </w:r>
    </w:p>
    <w:p w:rsidR="00F7241C" w:rsidRDefault="00F7241C" w:rsidP="00F7241C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>При регистрации заявления дистанционно заявителю в течение 5 рабочих дней нужно предоставить все оригиналы требуемых документов в лагерь дневного пребывания на базе общеобразовательного учреждения, в котором обучается несовершеннолетний. Если это условие не будет выполнено, поданное заявление аннулируется.</w:t>
      </w:r>
    </w:p>
    <w:p w:rsidR="00F7241C" w:rsidRDefault="00F7241C" w:rsidP="00F7241C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 xml:space="preserve">С полной информацией о летней оздоровительной кампании можно ознакомиться на официальном сайте Комитета </w:t>
      </w:r>
      <w:hyperlink r:id="rId6" w:history="1">
        <w:r w:rsidR="002123EC" w:rsidRPr="002123EC">
          <w:rPr>
            <w:rFonts w:ascii="Helvetica" w:hAnsi="Helvetica" w:cs="Helvetica"/>
            <w:color w:val="425865"/>
            <w:u w:val="single"/>
            <w:shd w:val="clear" w:color="auto" w:fill="FFFFFF"/>
          </w:rPr>
          <w:t>http://kamobr.ru/</w:t>
        </w:r>
      </w:hyperlink>
      <w:r>
        <w:rPr>
          <w:rFonts w:ascii="Liberation Serif" w:eastAsia="Arial" w:hAnsi="Liberation Serif"/>
          <w:sz w:val="28"/>
          <w:szCs w:val="28"/>
        </w:rPr>
        <w:t>, сайтах  общеобразовательных учреждений.</w:t>
      </w:r>
    </w:p>
    <w:p w:rsidR="00454F9C" w:rsidRDefault="00454F9C"/>
    <w:sectPr w:rsidR="0045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C2"/>
    <w:rsid w:val="002123EC"/>
    <w:rsid w:val="00454F9C"/>
    <w:rsid w:val="009C4FC2"/>
    <w:rsid w:val="00F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mobr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>diakov.net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5</cp:revision>
  <dcterms:created xsi:type="dcterms:W3CDTF">2020-02-10T10:30:00Z</dcterms:created>
  <dcterms:modified xsi:type="dcterms:W3CDTF">2021-03-12T05:14:00Z</dcterms:modified>
</cp:coreProperties>
</file>