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EB" w:rsidRPr="006722A8" w:rsidRDefault="00D376EB" w:rsidP="00D376EB">
      <w:pPr>
        <w:spacing w:after="0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6722A8">
        <w:rPr>
          <w:rFonts w:ascii="Liberation Serif" w:eastAsia="Times New Roman" w:hAnsi="Liberation Serif"/>
          <w:bCs/>
          <w:sz w:val="28"/>
          <w:szCs w:val="28"/>
          <w:lang w:eastAsia="ru-RU"/>
        </w:rPr>
        <w:t>Приложение N 1</w:t>
      </w:r>
    </w:p>
    <w:p w:rsidR="00D376EB" w:rsidRPr="006722A8" w:rsidRDefault="00D376EB" w:rsidP="00D376EB">
      <w:pPr>
        <w:spacing w:after="0"/>
        <w:jc w:val="right"/>
        <w:rPr>
          <w:rFonts w:ascii="Liberation Serif" w:hAnsi="Liberation Serif"/>
          <w:sz w:val="28"/>
          <w:szCs w:val="28"/>
        </w:rPr>
      </w:pPr>
      <w:r w:rsidRPr="006722A8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к </w:t>
      </w: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положению об организации </w:t>
      </w:r>
    </w:p>
    <w:p w:rsidR="00D376EB" w:rsidRPr="006722A8" w:rsidRDefault="00D376EB" w:rsidP="00D376EB">
      <w:pPr>
        <w:spacing w:after="0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>планирования работы</w:t>
      </w:r>
    </w:p>
    <w:p w:rsidR="00D376EB" w:rsidRPr="006722A8" w:rsidRDefault="00D376EB" w:rsidP="00D376EB">
      <w:pPr>
        <w:spacing w:after="0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администрации </w:t>
      </w:r>
      <w:proofErr w:type="spellStart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D376EB" w:rsidRPr="006722A8" w:rsidRDefault="00D376EB" w:rsidP="00D376EB">
      <w:pPr>
        <w:spacing w:after="0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городского округа </w:t>
      </w:r>
    </w:p>
    <w:p w:rsidR="00D376EB" w:rsidRPr="006722A8" w:rsidRDefault="00D376EB" w:rsidP="00D376EB">
      <w:pPr>
        <w:spacing w:after="0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376EB" w:rsidRPr="006722A8" w:rsidRDefault="00D376EB" w:rsidP="00D376EB">
      <w:pPr>
        <w:spacing w:after="0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СОГЛАСОВАНО </w:t>
      </w: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Pr="006722A8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 xml:space="preserve">Соболева А.А. </w:t>
      </w: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br/>
        <w:t>(курирующий заместитель</w:t>
      </w: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br/>
        <w:t>главы Администрации)</w:t>
      </w:r>
    </w:p>
    <w:p w:rsidR="00D376EB" w:rsidRDefault="00D376EB" w:rsidP="00D376EB">
      <w:pPr>
        <w:spacing w:after="0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="00992F16">
        <w:rPr>
          <w:rFonts w:ascii="Liberation Serif" w:eastAsia="Times New Roman" w:hAnsi="Liberation Serif"/>
          <w:sz w:val="28"/>
          <w:szCs w:val="28"/>
          <w:lang w:eastAsia="ru-RU"/>
        </w:rPr>
        <w:t>30 ноября</w:t>
      </w: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 20</w:t>
      </w:r>
      <w:r w:rsidR="00992F16">
        <w:rPr>
          <w:rFonts w:ascii="Liberation Serif" w:eastAsia="Times New Roman" w:hAnsi="Liberation Serif"/>
          <w:sz w:val="28"/>
          <w:szCs w:val="28"/>
          <w:lang w:eastAsia="ru-RU"/>
        </w:rPr>
        <w:t>21</w:t>
      </w: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 г.</w:t>
      </w:r>
    </w:p>
    <w:p w:rsidR="00992F16" w:rsidRDefault="00992F16" w:rsidP="00D376EB">
      <w:pPr>
        <w:spacing w:after="0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92F16" w:rsidRPr="006722A8" w:rsidRDefault="00992F16" w:rsidP="00D376EB">
      <w:pPr>
        <w:spacing w:after="0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376EB" w:rsidRPr="006722A8" w:rsidRDefault="00D376EB" w:rsidP="00D376EB">
      <w:pPr>
        <w:spacing w:after="0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>План деятельности</w:t>
      </w: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br/>
        <w:t xml:space="preserve">Комитета по образованию, культуре, спорту и делам молодежи администрации </w:t>
      </w:r>
      <w:proofErr w:type="spellStart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</w:t>
      </w: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br/>
        <w:t>на период 2022 года</w:t>
      </w: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br/>
      </w:r>
    </w:p>
    <w:p w:rsidR="00992F16" w:rsidRDefault="00D376EB" w:rsidP="00992F16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br/>
        <w:t xml:space="preserve">РАЗДЕЛ 1. Цели и задачи деятельности подразделений администрации </w:t>
      </w:r>
      <w:proofErr w:type="spellStart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округа. (данный раздел формируется только при составлении годового плана деятельности подразделения Администрации, в планах деятельности на квартал данный раздел не включается.)</w:t>
      </w:r>
    </w:p>
    <w:p w:rsidR="00992F16" w:rsidRPr="00992F16" w:rsidRDefault="00992F16" w:rsidP="00992F16">
      <w:pPr>
        <w:spacing w:after="0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Основной целью деятельности Комитета является осуществление управления и регулирования на территории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городского округа</w:t>
      </w:r>
      <w:r>
        <w:rPr>
          <w:rStyle w:val="apple-converted-space"/>
          <w:rFonts w:ascii="Liberation Serif" w:hAnsi="Liberation Serif"/>
          <w:color w:val="000000"/>
          <w:sz w:val="28"/>
          <w:szCs w:val="28"/>
        </w:rPr>
        <w:t> государственной</w:t>
      </w:r>
      <w:r>
        <w:rPr>
          <w:rFonts w:ascii="Liberation Serif" w:hAnsi="Liberation Serif"/>
          <w:sz w:val="28"/>
          <w:szCs w:val="28"/>
        </w:rPr>
        <w:t xml:space="preserve"> политики, направленной на обеспечение и защиту конституционных прав граждан, проживающих на территории муниципального образования, в сфере образования, культуры, спорта и молодежной политики в пределах полномочий, установленных настоящим положением.  </w:t>
      </w:r>
    </w:p>
    <w:p w:rsidR="00992F16" w:rsidRDefault="00992F16" w:rsidP="00992F16">
      <w:pPr>
        <w:pStyle w:val="a6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Для реализации поставленной цели Комитет осуществляет деятельность в соответствии со следующими основными задачами:</w:t>
      </w:r>
    </w:p>
    <w:p w:rsidR="00992F16" w:rsidRDefault="00992F16" w:rsidP="00992F16">
      <w:pPr>
        <w:pStyle w:val="western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- обеспечение реализации федеральной и региональной стратегии в сфере образования, культуры, спорта и молодежной политики;</w:t>
      </w:r>
    </w:p>
    <w:p w:rsidR="00992F16" w:rsidRDefault="00992F16" w:rsidP="00992F16">
      <w:pPr>
        <w:pStyle w:val="a6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>- создание условий для получения качественного и доступного образования и воспитания;</w:t>
      </w:r>
    </w:p>
    <w:p w:rsidR="00992F16" w:rsidRDefault="00992F16" w:rsidP="00992F16">
      <w:pPr>
        <w:pStyle w:val="a6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обеспечение доступности и качества предоставляемых услуг в сфере образования, культуры, спорта и молодежной политики для жителей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городского округа;</w:t>
      </w:r>
    </w:p>
    <w:p w:rsidR="00992F16" w:rsidRDefault="00992F16" w:rsidP="00992F16">
      <w:pPr>
        <w:pStyle w:val="a6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создание благоприятной культурной среды в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Камышловском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городском округе для воспитания и развития личности, формирование у жителей позитивных ценностных установок;</w:t>
      </w:r>
    </w:p>
    <w:p w:rsidR="00992F16" w:rsidRDefault="00992F16" w:rsidP="00992F16">
      <w:pPr>
        <w:pStyle w:val="western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обеспечение культурного обслуживания населения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городского округа с учетом культурных интересов и потребностей различных социально-возрастных групп;</w:t>
      </w:r>
    </w:p>
    <w:p w:rsidR="00992F16" w:rsidRDefault="00992F16" w:rsidP="00992F16">
      <w:pPr>
        <w:pStyle w:val="western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создание условий для культурно-творческой деятельности, эстетического и художественного воспитания населения;</w:t>
      </w:r>
    </w:p>
    <w:p w:rsidR="00992F16" w:rsidRDefault="00992F16" w:rsidP="00992F16">
      <w:pPr>
        <w:pStyle w:val="western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сохранение и пропаганда культурно- исторического наследия;</w:t>
      </w:r>
    </w:p>
    <w:p w:rsidR="00992F16" w:rsidRDefault="00992F16" w:rsidP="00992F16">
      <w:pPr>
        <w:pStyle w:val="western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обеспечение условий для становления и самореализации личности подрастающего поколения, развития молодежных объединений, движений, инициатив;</w:t>
      </w:r>
    </w:p>
    <w:p w:rsidR="00992F16" w:rsidRDefault="00992F16" w:rsidP="00992F16">
      <w:pPr>
        <w:pStyle w:val="western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содействие социальному, культурному, духовному и физическому развитию молодежи;</w:t>
      </w:r>
    </w:p>
    <w:p w:rsidR="00992F16" w:rsidRDefault="00992F16" w:rsidP="00992F16">
      <w:pPr>
        <w:pStyle w:val="a6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создание условий для развития физической культуры и массового спорта на территории городского округа в целях всестороннего и гармоничного развития личности, формирования здорового образа жизни и укрепления здоровья населения;</w:t>
      </w:r>
    </w:p>
    <w:p w:rsidR="00992F16" w:rsidRDefault="00992F16" w:rsidP="00992F16">
      <w:pPr>
        <w:pStyle w:val="a6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развитие волонтерской деятельности на территории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городского округа;</w:t>
      </w:r>
    </w:p>
    <w:p w:rsidR="00992F16" w:rsidRDefault="00992F16" w:rsidP="00992F16">
      <w:pPr>
        <w:pStyle w:val="a6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профилактика экстремизма и терроризма среди молодежи;</w:t>
      </w:r>
    </w:p>
    <w:p w:rsidR="00992F16" w:rsidRDefault="00992F16" w:rsidP="00992F16">
      <w:pPr>
        <w:pStyle w:val="a6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 привлечение средств хозяйствующих субъектов и общественных организаций, расположенных на территории городского округа, на проведение спортивных мероприятий и мероприятий в рамках молодежной политики городского округа;</w:t>
      </w:r>
    </w:p>
    <w:p w:rsidR="00992F16" w:rsidRDefault="00992F16" w:rsidP="00992F16">
      <w:pPr>
        <w:pStyle w:val="western"/>
        <w:shd w:val="clear" w:color="auto" w:fill="FFFFFF"/>
        <w:spacing w:before="0"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>- обеспечение развития кадровых, управленческих, правовых условий в сфере образования, культуры</w:t>
      </w:r>
      <w:r>
        <w:rPr>
          <w:rFonts w:ascii="Liberation Serif" w:hAnsi="Liberation Serif"/>
          <w:sz w:val="28"/>
          <w:szCs w:val="28"/>
        </w:rPr>
        <w:t>,</w:t>
      </w:r>
      <w:r>
        <w:rPr>
          <w:rStyle w:val="apple-converted-space"/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 xml:space="preserve">спорта и </w:t>
      </w:r>
      <w:r>
        <w:rPr>
          <w:rFonts w:ascii="Liberation Serif" w:hAnsi="Liberation Serif"/>
          <w:color w:val="000000"/>
          <w:sz w:val="28"/>
          <w:szCs w:val="28"/>
        </w:rPr>
        <w:t>молодежной политики на</w:t>
      </w:r>
      <w:r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>
        <w:rPr>
          <w:rFonts w:ascii="Liberation Serif" w:hAnsi="Liberation Serif"/>
          <w:color w:val="000000"/>
          <w:sz w:val="28"/>
          <w:szCs w:val="28"/>
        </w:rPr>
        <w:t>территории городского округа;</w:t>
      </w:r>
    </w:p>
    <w:p w:rsidR="00992F16" w:rsidRDefault="00992F16" w:rsidP="00992F16">
      <w:pPr>
        <w:pStyle w:val="western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обеспечение расширения общественно-государственного характера управления в подведомственных учреждениях;</w:t>
      </w:r>
    </w:p>
    <w:p w:rsidR="0093757C" w:rsidRDefault="0093757C" w:rsidP="0093757C">
      <w:pPr>
        <w:spacing w:after="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92F16" w:rsidRPr="00992F16">
        <w:rPr>
          <w:rFonts w:ascii="Liberation Serif" w:hAnsi="Liberation Serif"/>
          <w:sz w:val="28"/>
          <w:szCs w:val="28"/>
        </w:rPr>
        <w:t>создание условий для деятельности добровольных формирований населения по охране общественного порядка;</w:t>
      </w:r>
    </w:p>
    <w:p w:rsidR="00992F16" w:rsidRPr="0093757C" w:rsidRDefault="0093757C" w:rsidP="0093757C">
      <w:pPr>
        <w:spacing w:after="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92F16">
        <w:rPr>
          <w:rFonts w:ascii="Liberation Serif" w:hAnsi="Liberation Serif"/>
          <w:color w:val="000000"/>
          <w:sz w:val="28"/>
          <w:szCs w:val="28"/>
        </w:rPr>
        <w:t xml:space="preserve">финансовое обеспечение мероприятий в сфере образования, культуры, спорта и молодежной политики в пределах полномочий, установленных </w:t>
      </w:r>
      <w:r>
        <w:rPr>
          <w:rFonts w:ascii="Liberation Serif" w:hAnsi="Liberation Serif"/>
          <w:color w:val="000000"/>
          <w:sz w:val="28"/>
          <w:szCs w:val="28"/>
        </w:rPr>
        <w:t xml:space="preserve">Положением о </w:t>
      </w:r>
      <w:r w:rsidRPr="0093757C">
        <w:rPr>
          <w:rFonts w:ascii="Liberation Serif" w:hAnsi="Liberation Serif"/>
          <w:color w:val="000000"/>
          <w:sz w:val="28"/>
          <w:szCs w:val="28"/>
        </w:rPr>
        <w:t xml:space="preserve">Комитете по образованию, культуре, спорту и делам молодежи </w:t>
      </w:r>
      <w:r w:rsidRPr="0093757C">
        <w:rPr>
          <w:rFonts w:ascii="Liberation Serif" w:hAnsi="Liberation Serif"/>
          <w:color w:val="000000"/>
          <w:sz w:val="28"/>
          <w:szCs w:val="28"/>
        </w:rPr>
        <w:lastRenderedPageBreak/>
        <w:t xml:space="preserve">администрации </w:t>
      </w:r>
      <w:proofErr w:type="spellStart"/>
      <w:r w:rsidRPr="0093757C"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r w:rsidRPr="0093757C">
        <w:rPr>
          <w:rFonts w:ascii="Liberation Serif" w:hAnsi="Liberation Serif"/>
          <w:color w:val="000000"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color w:val="000000"/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городского округа от </w:t>
      </w:r>
      <w:r>
        <w:rPr>
          <w:rFonts w:ascii="Liberation Serif" w:eastAsia="Arial Unicode MS" w:hAnsi="Liberation Serif" w:cs="Liberation Serif"/>
          <w:bCs/>
          <w:sz w:val="28"/>
          <w:szCs w:val="28"/>
        </w:rPr>
        <w:t>22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>.06.2021</w:t>
      </w:r>
      <w:r>
        <w:rPr>
          <w:rFonts w:ascii="Liberation Serif" w:eastAsia="Arial Unicode MS" w:hAnsi="Liberation Serif" w:cs="Liberation Serif"/>
          <w:bCs/>
          <w:sz w:val="28"/>
          <w:szCs w:val="28"/>
        </w:rPr>
        <w:t xml:space="preserve"> N 425</w:t>
      </w:r>
      <w:r>
        <w:rPr>
          <w:rFonts w:ascii="Liberation Serif" w:eastAsia="Arial Unicode MS" w:hAnsi="Liberation Serif" w:cs="Liberation Serif"/>
          <w:bCs/>
          <w:sz w:val="28"/>
          <w:szCs w:val="28"/>
        </w:rPr>
        <w:t>.</w:t>
      </w:r>
      <w:bookmarkStart w:id="0" w:name="_GoBack"/>
      <w:bookmarkEnd w:id="0"/>
      <w:r>
        <w:rPr>
          <w:rFonts w:ascii="Liberation Serif" w:eastAsia="Arial Unicode MS" w:hAnsi="Liberation Serif"/>
          <w:bCs/>
          <w:i/>
          <w:iCs/>
          <w:sz w:val="28"/>
          <w:szCs w:val="28"/>
        </w:rPr>
        <w:t xml:space="preserve">   </w:t>
      </w:r>
    </w:p>
    <w:p w:rsidR="00992F16" w:rsidRPr="006722A8" w:rsidRDefault="00992F16" w:rsidP="00D376EB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376EB" w:rsidRPr="006722A8" w:rsidRDefault="00D376EB" w:rsidP="00D376EB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>РАЗДЕЛ 2.</w:t>
      </w:r>
    </w:p>
    <w:p w:rsidR="00D376EB" w:rsidRPr="006722A8" w:rsidRDefault="00D376EB" w:rsidP="00D376EB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1. Проекты правовых актов, представляемых для утверждения главе </w:t>
      </w:r>
      <w:proofErr w:type="spellStart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</w:t>
      </w:r>
    </w:p>
    <w:tbl>
      <w:tblPr>
        <w:tblW w:w="15232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6195"/>
        <w:gridCol w:w="2552"/>
        <w:gridCol w:w="2203"/>
        <w:gridCol w:w="3531"/>
      </w:tblGrid>
      <w:tr w:rsidR="00D376EB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Наименование вопроса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Срок рассмотрения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Дополнительные отметки </w:t>
            </w:r>
          </w:p>
        </w:tc>
      </w:tr>
      <w:tr w:rsidR="00660C8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val="en-US"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проведении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Месячника защитников Отечества в 2022 году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823989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660C8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DB73AA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проведении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Масленичных гуляний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823989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660C8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DB73AA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проведении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Первомайской демонстрации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823989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660C8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DB73AA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проведении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праздничных мероприятий, посвященных Дню Победы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823989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660C8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DB73AA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проведении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Международного джазового фестиваля «URALTERRAJAZZ»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823989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660C8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DB73AA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проведении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Дня города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823989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DB73AA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73AA" w:rsidRPr="006722A8" w:rsidRDefault="00DB73AA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73AA" w:rsidRPr="006722A8" w:rsidRDefault="00DB73AA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 создании комиссии по приемке образовательных организаций к новому 2022-2023 учебному году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73AA" w:rsidRPr="006722A8" w:rsidRDefault="00DB73AA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73AA" w:rsidRPr="006722A8" w:rsidRDefault="00DB73AA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73AA" w:rsidRPr="006722A8" w:rsidRDefault="00DB73AA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823989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5300DE">
              <w:rPr>
                <w:rFonts w:ascii="Liberation Serif" w:hAnsi="Liberation Serif"/>
                <w:sz w:val="28"/>
                <w:szCs w:val="28"/>
              </w:rPr>
              <w:t>О проведении лыжной гонки «Лыжня России – 202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5300DE">
              <w:rPr>
                <w:rFonts w:ascii="Liberation Serif" w:hAnsi="Liberation Serif"/>
                <w:sz w:val="28"/>
                <w:szCs w:val="28"/>
              </w:rPr>
              <w:t>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300DE">
              <w:rPr>
                <w:rFonts w:ascii="Liberation Serif" w:hAnsi="Liberation Serif"/>
                <w:sz w:val="28"/>
                <w:szCs w:val="28"/>
              </w:rPr>
              <w:t xml:space="preserve">на территории </w:t>
            </w:r>
            <w:proofErr w:type="spellStart"/>
            <w:r w:rsidRPr="005300DE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5300DE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Некрасова Ю.Н.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823989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 проведении легкоатлетической эстафеты на приз газеты «</w:t>
            </w:r>
            <w:proofErr w:type="spellStart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Камышловские</w:t>
            </w:r>
            <w:proofErr w:type="spellEnd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известия»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Некрасова Ю.Н.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823989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проведении Дня молодежи на территории </w:t>
            </w:r>
            <w:proofErr w:type="spellStart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Некрасова Ю.Н.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823989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проведении Всероссийского дня бега «Кросс нации – 2022» на территории </w:t>
            </w:r>
            <w:proofErr w:type="spellStart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Некрасова Ю.Н.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</w:tbl>
    <w:p w:rsidR="00D376EB" w:rsidRPr="006722A8" w:rsidRDefault="00D376EB" w:rsidP="00D376EB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2. Вопросы для обсуждения на совещаниях с участием главы </w:t>
      </w:r>
      <w:proofErr w:type="spellStart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округа, заседаниях совещательных и консультативных органов, возглавляемых главой </w:t>
      </w:r>
      <w:proofErr w:type="spellStart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</w:t>
      </w:r>
    </w:p>
    <w:tbl>
      <w:tblPr>
        <w:tblW w:w="15205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8463"/>
        <w:gridCol w:w="2987"/>
        <w:gridCol w:w="3004"/>
      </w:tblGrid>
      <w:tr w:rsidR="00D376EB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Наименование вопроса 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Срок рассмотрения / период проведения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</w:tr>
      <w:tr w:rsidR="00D376EB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Совещания </w:t>
            </w:r>
          </w:p>
        </w:tc>
      </w:tr>
      <w:tr w:rsidR="00660C8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проведении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Месячника защитников Отечества в 2022 году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5E7940" w:rsidP="00660C8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Кузнецова О.М.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проведении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Масленичных гуляний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704873">
              <w:rPr>
                <w:rFonts w:ascii="Liberation Serif" w:hAnsi="Liberation Serif"/>
                <w:sz w:val="28"/>
                <w:szCs w:val="28"/>
              </w:rPr>
              <w:t>Кузнецова О.М.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проведении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Первомайской демонстрации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704873">
              <w:rPr>
                <w:rFonts w:ascii="Liberation Serif" w:hAnsi="Liberation Serif"/>
                <w:sz w:val="28"/>
                <w:szCs w:val="28"/>
              </w:rPr>
              <w:t>Кузнецова О.М.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проведении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праздничных мероприятий, посвященных Дню Победы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704873">
              <w:rPr>
                <w:rFonts w:ascii="Liberation Serif" w:hAnsi="Liberation Serif"/>
                <w:sz w:val="28"/>
                <w:szCs w:val="28"/>
              </w:rPr>
              <w:t>Кузнецова О.М.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проведении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Международного джазового фестиваля «URALTERRAJAZZ»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704873">
              <w:rPr>
                <w:rFonts w:ascii="Liberation Serif" w:hAnsi="Liberation Serif"/>
                <w:sz w:val="28"/>
                <w:szCs w:val="28"/>
              </w:rPr>
              <w:t>Кузнецова О.М.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проведении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Дня города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Май-сентябрь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704873">
              <w:rPr>
                <w:rFonts w:ascii="Liberation Serif" w:hAnsi="Liberation Serif"/>
                <w:sz w:val="28"/>
                <w:szCs w:val="28"/>
              </w:rPr>
              <w:t>Кузнецова О.М.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Об организации и проведению лыжной гонки «Лыжня России – 2022»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704873">
              <w:rPr>
                <w:rFonts w:ascii="Liberation Serif" w:hAnsi="Liberation Serif"/>
                <w:sz w:val="28"/>
                <w:szCs w:val="28"/>
              </w:rPr>
              <w:t>Кузнецова О.М.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Об организации и проведении легкоатлетической эстафеты на приз газеты «</w:t>
            </w:r>
            <w:proofErr w:type="spellStart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Камышловские</w:t>
            </w:r>
            <w:proofErr w:type="spellEnd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известия»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704873">
              <w:rPr>
                <w:rFonts w:ascii="Liberation Serif" w:hAnsi="Liberation Serif"/>
                <w:sz w:val="28"/>
                <w:szCs w:val="28"/>
              </w:rPr>
              <w:t>Кузнецова О.М.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Об организации и проведении Дня молодежи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704873">
              <w:rPr>
                <w:rFonts w:ascii="Liberation Serif" w:hAnsi="Liberation Serif"/>
                <w:sz w:val="28"/>
                <w:szCs w:val="28"/>
              </w:rPr>
              <w:t>Кузнецова О.М.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Об организации и проведению Всероссийского дня бега «Кросс нации – 2022» на территории </w:t>
            </w:r>
            <w:proofErr w:type="spellStart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Август - сентябрь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704873">
              <w:rPr>
                <w:rFonts w:ascii="Liberation Serif" w:hAnsi="Liberation Serif"/>
                <w:sz w:val="28"/>
                <w:szCs w:val="28"/>
              </w:rPr>
              <w:t>Кузнецова О.М.</w:t>
            </w:r>
          </w:p>
        </w:tc>
      </w:tr>
      <w:tr w:rsidR="00823989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823989" w:rsidP="00823989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823989" w:rsidP="0082398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Заседания организационных комитетов </w:t>
            </w:r>
          </w:p>
        </w:tc>
      </w:tr>
      <w:tr w:rsidR="00823989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823989" w:rsidP="00823989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Организационный комитет по проведению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Месячника защитников Отечества в 2022 году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Январь, февраль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5E7940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Организационный комитет по проведению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Масленичных гуляний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881A2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Организационный комитет по проведению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Первомайской демонстрации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Март, апрель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881A2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Организационный комитет по проведению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праздничных мероприятий, посвященных Дню Победы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Март, апрель, май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6B53D6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Организационный комитет по проведению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праздничных мероприятий, посвященных Дню защиты детей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6B53D6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Организационный комитет по проведению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мероприятий, посвященных Дню памяти и скорби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6B53D6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Организационный комитет по проведению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Международного джазового фестиваля «URALTERRAJAZZ»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Март - август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6B53D6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Организационный комитет по проведению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Дня города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DB238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Организационный комитет по проведению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Дня пожилого человека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DB238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</w:tr>
      <w:tr w:rsidR="00823989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823989" w:rsidP="00823989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4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823989" w:rsidP="0082398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Заседания рабочей группы 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 xml:space="preserve">1 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Рабочая группа по организации торжественных мероприятий, посвященных выводу войск из Афганистана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A5195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Рабочая группа по организации участия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городского округа в областной акции «</w:t>
            </w:r>
            <w:proofErr w:type="spellStart"/>
            <w:r w:rsidRPr="006722A8">
              <w:rPr>
                <w:rFonts w:ascii="Liberation Serif" w:hAnsi="Liberation Serif"/>
                <w:sz w:val="28"/>
                <w:szCs w:val="28"/>
              </w:rPr>
              <w:t>Библионочь</w:t>
            </w:r>
            <w:proofErr w:type="spellEnd"/>
            <w:r w:rsidRPr="006722A8">
              <w:rPr>
                <w:rFonts w:ascii="Liberation Serif" w:hAnsi="Liberation Serif"/>
                <w:sz w:val="28"/>
                <w:szCs w:val="28"/>
              </w:rPr>
              <w:t xml:space="preserve"> 2022»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A5195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Рабочая группа по организации торжественных мероприятий, посвященных Дню пограничника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A5195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Рабочая группа по организации участия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городского округа во Всероссийской культурной акции «Ночь музеев -2022»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r w:rsidRPr="00A5195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</w:tr>
      <w:tr w:rsidR="00823989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5E7940" w:rsidP="00823989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823989" w:rsidP="00823989">
            <w:pPr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Рабочая группа по организации участия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городского округа во Всероссийской культурной акции «Ночь искусств-2022»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823989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5E7940" w:rsidP="00823989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DB238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</w:tr>
      <w:tr w:rsidR="00823989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823989" w:rsidP="00823989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4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3989" w:rsidRPr="006722A8" w:rsidRDefault="00823989" w:rsidP="0082398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Заседания комиссии и т.д.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5E7940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Заседание Консультативного совета по взаимодействию с национальными и религиозными общественными объединениями на территории </w:t>
            </w:r>
            <w:proofErr w:type="spellStart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Некрасова Ю.Н.</w:t>
            </w:r>
          </w:p>
        </w:tc>
      </w:tr>
      <w:tr w:rsidR="005E794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Pr="006722A8" w:rsidRDefault="00EE2E85" w:rsidP="005E7940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Заседание Межведомственной комиссии по противодействию проявлениям экстремизма на территории </w:t>
            </w:r>
            <w:proofErr w:type="spellStart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40" w:rsidRDefault="005E7940" w:rsidP="005E794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Некрасова Ю.Н.</w:t>
            </w:r>
          </w:p>
        </w:tc>
      </w:tr>
      <w:tr w:rsidR="00EE2E85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6722A8" w:rsidRDefault="00EE2E85" w:rsidP="00EE2E85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pacing w:after="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E2E85">
              <w:rPr>
                <w:rFonts w:ascii="Liberation Serif" w:hAnsi="Liberation Serif"/>
                <w:sz w:val="28"/>
                <w:szCs w:val="28"/>
              </w:rPr>
              <w:t xml:space="preserve">Заседание межведомственной санитарно-противоэпидемической комиссии на территории </w:t>
            </w:r>
            <w:proofErr w:type="spellStart"/>
            <w:r w:rsidRPr="00EE2E8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EE2E8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Сенцова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EE2E85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6722A8" w:rsidRDefault="00EE2E85" w:rsidP="00EE2E85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pacing w:after="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E2E85">
              <w:rPr>
                <w:rFonts w:ascii="Liberation Serif" w:hAnsi="Liberation Serif"/>
                <w:sz w:val="28"/>
                <w:szCs w:val="28"/>
              </w:rPr>
              <w:t xml:space="preserve">Заседание межведомственной комиссии по регулированию процесса переселения на территорию </w:t>
            </w:r>
            <w:proofErr w:type="spellStart"/>
            <w:r w:rsidRPr="00EE2E8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EE2E85">
              <w:rPr>
                <w:rFonts w:ascii="Liberation Serif" w:hAnsi="Liberation Serif"/>
                <w:sz w:val="28"/>
                <w:szCs w:val="28"/>
              </w:rPr>
              <w:t xml:space="preserve"> городского округа соотечественников, проживающих за рубежом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 мере поступления анкет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rPr>
                <w:rFonts w:ascii="Liberation Serif" w:hAnsi="Liberation Serif"/>
              </w:rPr>
            </w:pP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Сенцова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EE2E85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6722A8" w:rsidRDefault="00EE2E85" w:rsidP="00EE2E85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hd w:val="clear" w:color="auto" w:fill="FFFFFF"/>
              <w:tabs>
                <w:tab w:val="left" w:pos="851"/>
              </w:tabs>
              <w:suppressAutoHyphens w:val="0"/>
              <w:autoSpaceDN/>
              <w:spacing w:after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2E85">
              <w:rPr>
                <w:rFonts w:ascii="Liberation Serif" w:hAnsi="Liberation Serif"/>
                <w:sz w:val="28"/>
                <w:szCs w:val="28"/>
              </w:rPr>
              <w:t>Заседание</w:t>
            </w: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межведомственной антинаркотической комиссии в </w:t>
            </w: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Камышловский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городской округе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rPr>
                <w:rFonts w:ascii="Liberation Serif" w:hAnsi="Liberation Serif"/>
              </w:rPr>
            </w:pP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rPr>
                <w:rFonts w:ascii="Liberation Serif" w:hAnsi="Liberation Serif"/>
              </w:rPr>
            </w:pP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Сенцова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EE2E85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6722A8" w:rsidRDefault="00EE2E85" w:rsidP="00EE2E85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E85">
              <w:rPr>
                <w:rFonts w:ascii="Liberation Serif" w:hAnsi="Liberation Serif"/>
                <w:sz w:val="28"/>
                <w:szCs w:val="28"/>
              </w:rPr>
              <w:t>Заседание</w:t>
            </w: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межведомственной комиссии по профилактике правонарушений и алкоголизма в </w:t>
            </w: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rPr>
                <w:rFonts w:ascii="Liberation Serif" w:hAnsi="Liberation Serif"/>
              </w:rPr>
            </w:pP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rPr>
                <w:rFonts w:ascii="Liberation Serif" w:hAnsi="Liberation Serif"/>
              </w:rPr>
            </w:pP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Сенцова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EE2E85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6722A8" w:rsidRDefault="00EE2E85" w:rsidP="00EE2E85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E85">
              <w:rPr>
                <w:rFonts w:ascii="Liberation Serif" w:hAnsi="Liberation Serif"/>
                <w:sz w:val="28"/>
                <w:szCs w:val="28"/>
              </w:rPr>
              <w:t>Заседание</w:t>
            </w: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межведомственной комиссии по противодействию распространения ВИЧ-инфекции, туберкулеза и других социально опасных инфекционных заболеваний на территории </w:t>
            </w: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rPr>
                <w:rFonts w:ascii="Liberation Serif" w:hAnsi="Liberation Serif"/>
              </w:rPr>
            </w:pP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Сенцова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EE2E85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6722A8" w:rsidRDefault="00EE2E85" w:rsidP="00EE2E85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2E85">
              <w:rPr>
                <w:rFonts w:ascii="Liberation Serif" w:hAnsi="Liberation Serif"/>
                <w:sz w:val="28"/>
                <w:szCs w:val="28"/>
              </w:rPr>
              <w:t>Заседание</w:t>
            </w:r>
            <w:r w:rsidRPr="00EE2E85">
              <w:rPr>
                <w:rFonts w:ascii="Liberation Serif" w:eastAsiaTheme="minorHAnsi" w:hAnsi="Liberation Serif"/>
                <w:sz w:val="28"/>
                <w:szCs w:val="28"/>
              </w:rPr>
              <w:t xml:space="preserve"> Штаба по предупреждению распространения </w:t>
            </w:r>
            <w:proofErr w:type="spellStart"/>
            <w:r w:rsidRPr="00EE2E85">
              <w:rPr>
                <w:rFonts w:ascii="Liberation Serif" w:eastAsiaTheme="minorHAnsi" w:hAnsi="Liberation Serif"/>
                <w:sz w:val="28"/>
                <w:szCs w:val="28"/>
              </w:rPr>
              <w:t>коронавирусной</w:t>
            </w:r>
            <w:proofErr w:type="spellEnd"/>
            <w:r w:rsidRPr="00EE2E85">
              <w:rPr>
                <w:rFonts w:ascii="Liberation Serif" w:eastAsiaTheme="minorHAnsi" w:hAnsi="Liberation Serif"/>
                <w:sz w:val="28"/>
                <w:szCs w:val="28"/>
              </w:rPr>
              <w:t xml:space="preserve"> инфекции на территории </w:t>
            </w:r>
            <w:proofErr w:type="spellStart"/>
            <w:r w:rsidRPr="00EE2E85">
              <w:rPr>
                <w:rFonts w:ascii="Liberation Serif" w:eastAsiaTheme="minorHAnsi" w:hAnsi="Liberation Serif"/>
                <w:sz w:val="28"/>
                <w:szCs w:val="28"/>
              </w:rPr>
              <w:t>Камышловского</w:t>
            </w:r>
            <w:proofErr w:type="spellEnd"/>
            <w:r w:rsidRPr="00EE2E85">
              <w:rPr>
                <w:rFonts w:ascii="Liberation Serif" w:eastAsiaTheme="minorHAnsi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rPr>
                <w:rFonts w:ascii="Liberation Serif" w:hAnsi="Liberation Serif"/>
              </w:rPr>
            </w:pP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Сенцова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EE2E85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6722A8" w:rsidRDefault="00EE2E85" w:rsidP="00EE2E85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2E85">
              <w:rPr>
                <w:rFonts w:ascii="Liberation Serif" w:hAnsi="Liberation Serif"/>
                <w:sz w:val="28"/>
                <w:szCs w:val="28"/>
              </w:rPr>
              <w:t>Заседание</w:t>
            </w:r>
            <w:r w:rsidRPr="00EE2E85">
              <w:rPr>
                <w:rFonts w:ascii="Liberation Serif" w:eastAsiaTheme="minorHAnsi" w:hAnsi="Liberation Serif"/>
                <w:color w:val="000000"/>
                <w:sz w:val="28"/>
                <w:szCs w:val="28"/>
              </w:rPr>
              <w:t xml:space="preserve"> комиссии по отбору социально ориентированных некоммерческих организаций, подавших заявку на получение финансовой поддержки из бюджета </w:t>
            </w:r>
            <w:proofErr w:type="spellStart"/>
            <w:r w:rsidRPr="00EE2E85">
              <w:rPr>
                <w:rFonts w:ascii="Liberation Serif" w:eastAsiaTheme="minorHAnsi" w:hAnsi="Liberation Serif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Pr="00EE2E85">
              <w:rPr>
                <w:rFonts w:ascii="Liberation Serif" w:eastAsiaTheme="minorHAnsi" w:hAnsi="Liberation Serif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Во время проведения конкурсных процедур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rPr>
                <w:rFonts w:ascii="Liberation Serif" w:hAnsi="Liberation Serif"/>
              </w:rPr>
            </w:pP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Сенцова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EE2E85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6722A8" w:rsidRDefault="00EE2E85" w:rsidP="00EE2E85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hd w:val="clear" w:color="auto" w:fill="FFFFFF"/>
              <w:tabs>
                <w:tab w:val="left" w:pos="851"/>
              </w:tabs>
              <w:suppressAutoHyphens w:val="0"/>
              <w:autoSpaceDN/>
              <w:spacing w:after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2E85">
              <w:rPr>
                <w:rFonts w:ascii="Liberation Serif" w:hAnsi="Liberation Serif"/>
                <w:sz w:val="28"/>
                <w:szCs w:val="28"/>
              </w:rPr>
              <w:t>Заседание</w:t>
            </w: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штаба по координации взаимодействия служб и ведомств при проведении мероприятий по профилактике гриппа и острых респираторных вирусных инфекций на территории </w:t>
            </w: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период заболеваемости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rPr>
                <w:rFonts w:ascii="Liberation Serif" w:hAnsi="Liberation Serif"/>
              </w:rPr>
            </w:pP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Сенцова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EE2E85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6722A8" w:rsidRDefault="00EE2E85" w:rsidP="00EE2E85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hd w:val="clear" w:color="auto" w:fill="FFFFFF"/>
              <w:tabs>
                <w:tab w:val="left" w:pos="851"/>
              </w:tabs>
              <w:suppressAutoHyphens w:val="0"/>
              <w:autoSpaceDN/>
              <w:spacing w:after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2E85">
              <w:rPr>
                <w:rFonts w:ascii="Liberation Serif" w:hAnsi="Liberation Serif"/>
                <w:sz w:val="28"/>
                <w:szCs w:val="28"/>
              </w:rPr>
              <w:t>Заседание</w:t>
            </w: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комиссии по обследованию объектов социальной, инженерной и транспортной инфраструктур, расположенных на территории </w:t>
            </w: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течении года по отдельному плану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rPr>
                <w:rFonts w:ascii="Liberation Serif" w:hAnsi="Liberation Serif"/>
              </w:rPr>
            </w:pP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Сенцова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EE2E85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6722A8" w:rsidRDefault="00EE2E85" w:rsidP="00EE2E85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E85">
              <w:rPr>
                <w:rFonts w:ascii="Liberation Serif" w:hAnsi="Liberation Serif"/>
                <w:sz w:val="28"/>
                <w:szCs w:val="28"/>
              </w:rPr>
              <w:t>Заседание</w:t>
            </w: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      </w: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 мере поступления заявления граждан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rPr>
                <w:rFonts w:ascii="Liberation Serif" w:hAnsi="Liberation Serif"/>
              </w:rPr>
            </w:pP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Сенцова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EE2E85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6722A8" w:rsidRDefault="00EE2E85" w:rsidP="00EE2E85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E85">
              <w:rPr>
                <w:rFonts w:ascii="Liberation Serif" w:hAnsi="Liberation Serif"/>
                <w:sz w:val="28"/>
                <w:szCs w:val="28"/>
              </w:rPr>
              <w:t xml:space="preserve">Заседание межведомственной комиссии при администрации </w:t>
            </w:r>
            <w:proofErr w:type="spellStart"/>
            <w:r w:rsidRPr="00EE2E8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EE2E85">
              <w:rPr>
                <w:rFonts w:ascii="Liberation Serif" w:hAnsi="Liberation Serif"/>
                <w:sz w:val="28"/>
                <w:szCs w:val="28"/>
              </w:rPr>
              <w:t xml:space="preserve"> городского округа по вопросам социальной реабилитации лиц, отбывших уголовное наказание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EE2E85" w:rsidRDefault="00EE2E85" w:rsidP="00EE2E85">
            <w:pPr>
              <w:rPr>
                <w:rFonts w:ascii="Liberation Serif" w:hAnsi="Liberation Serif"/>
              </w:rPr>
            </w:pPr>
            <w:proofErr w:type="spellStart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Сенцова</w:t>
            </w:r>
            <w:proofErr w:type="spellEnd"/>
            <w:r w:rsidRP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О.А.</w:t>
            </w:r>
          </w:p>
        </w:tc>
      </w:tr>
    </w:tbl>
    <w:p w:rsidR="00D376EB" w:rsidRPr="006722A8" w:rsidRDefault="00D376EB" w:rsidP="00D376EB">
      <w:pPr>
        <w:spacing w:after="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br/>
        <w:t xml:space="preserve">РАЗДЕЛ 3. Вопросы для рассмотрения в Думе </w:t>
      </w:r>
      <w:proofErr w:type="spellStart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</w:t>
      </w:r>
    </w:p>
    <w:tbl>
      <w:tblPr>
        <w:tblW w:w="15143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9881"/>
        <w:gridCol w:w="2248"/>
        <w:gridCol w:w="2263"/>
      </w:tblGrid>
      <w:tr w:rsidR="00D376EB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 xml:space="preserve">№ п/п </w:t>
            </w:r>
          </w:p>
        </w:tc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Наименование вопроса 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</w:tr>
      <w:tr w:rsidR="00D376EB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D376EB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</w:tbl>
    <w:p w:rsidR="00D376EB" w:rsidRPr="006722A8" w:rsidRDefault="00D376EB" w:rsidP="00D376EB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376EB" w:rsidRPr="006722A8" w:rsidRDefault="00D376EB" w:rsidP="00D376EB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376EB" w:rsidRPr="006722A8" w:rsidRDefault="00D376EB" w:rsidP="00D376EB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>РАЗДЕЛ 4. Вопросы для рассмотрения заместителями главы Администрации (в рамках совещаний, заседаний комиссий, рабочих групп и др.)</w:t>
      </w:r>
    </w:p>
    <w:tbl>
      <w:tblPr>
        <w:tblW w:w="15143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9881"/>
        <w:gridCol w:w="2248"/>
        <w:gridCol w:w="2263"/>
      </w:tblGrid>
      <w:tr w:rsidR="00D376EB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Наименование вопроса 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</w:tr>
      <w:tr w:rsidR="00660C8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EE2E85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достижении результатов и показателей </w:t>
            </w:r>
            <w:r w:rsidR="00EE2E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национальных проектов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DB73AA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EE2E85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DB73AA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73AA" w:rsidRPr="006722A8" w:rsidRDefault="00DB73AA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73AA" w:rsidRPr="006722A8" w:rsidRDefault="00DB73AA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Об организации оздоровительной кампании 2022 года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73AA" w:rsidRPr="006722A8" w:rsidRDefault="00DB73AA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73AA" w:rsidRPr="006722A8" w:rsidRDefault="00DB73AA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660C8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EE2E85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 реализации Муниципальной программы «Развитие образования, культуры, спорта и молодежной политики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</w:t>
            </w:r>
            <w:r w:rsidRPr="006722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до 2027 года»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660C8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0C80" w:rsidRPr="006722A8" w:rsidRDefault="00DB73AA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EE2E85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Default="00EE2E85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6722A8" w:rsidRDefault="00EE2E85" w:rsidP="001C6E9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Об итогах </w:t>
            </w:r>
            <w:r w:rsidR="001C6E90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государственной итоговой аттестации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Pr="006722A8" w:rsidRDefault="001C6E9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2E85" w:rsidRDefault="001C6E9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1C6E90" w:rsidRPr="006722A8" w:rsidTr="001B7947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6E90" w:rsidRDefault="001C6E90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6E90" w:rsidRDefault="001C6E90" w:rsidP="001C6E9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Об итогах оздоровительной </w:t>
            </w:r>
            <w:r w:rsidR="00F02AF6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кампании 2022 года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6E90" w:rsidRDefault="00F02AF6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6E90" w:rsidRDefault="00F02AF6" w:rsidP="00660C80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</w:tbl>
    <w:p w:rsidR="00D376EB" w:rsidRPr="006722A8" w:rsidRDefault="00D376EB" w:rsidP="00D376EB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br/>
        <w:t>РАЗДЕЛ 5. Организационно-управленческие, контрольные, общественно-политические, массовые мероприятия; информационно-аналитическая работа</w:t>
      </w:r>
    </w:p>
    <w:tbl>
      <w:tblPr>
        <w:tblW w:w="15143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9872"/>
        <w:gridCol w:w="2247"/>
        <w:gridCol w:w="2273"/>
      </w:tblGrid>
      <w:tr w:rsidR="00D376EB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</w:tr>
      <w:tr w:rsidR="00D376EB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76EB" w:rsidRPr="006722A8" w:rsidRDefault="00D376EB" w:rsidP="001B794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Организационно-управленческие и контрольные мероприятия (совещания, семинары, заседания рабочих групп, советов, смотры-конкурсы, проверки, ревизии, др.)</w:t>
            </w:r>
          </w:p>
        </w:tc>
      </w:tr>
      <w:tr w:rsidR="001B7947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pPr>
              <w:spacing w:after="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Городской семинар для работников дошкольных образовательных организаций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1B7947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pPr>
              <w:spacing w:after="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Городской семинар для работников общеобразовательных организаций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r w:rsidRPr="00B5792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1B7947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pPr>
              <w:spacing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Заседание муниципального родительского комитета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4950A6" w:rsidRDefault="001B7947" w:rsidP="001B7947">
            <w:pPr>
              <w:spacing w:after="0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r w:rsidRPr="00B5792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1B7947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pPr>
              <w:spacing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Совещания с руководителями организаций, в отношении которых функции и полномочия учредителя осуществляет Комитет по образованию, культуре, спорту и делам молодежи администрации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городского округа</w:t>
            </w:r>
            <w:r w:rsidR="00C123F2">
              <w:rPr>
                <w:rFonts w:ascii="Liberation Serif" w:hAnsi="Liberation Serif"/>
                <w:bCs/>
                <w:sz w:val="28"/>
                <w:szCs w:val="28"/>
              </w:rPr>
              <w:t xml:space="preserve"> по текущим вопросам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r w:rsidRPr="00A13D6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1B7947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Заседание рабочих групп по организации и проведению массовых мероприятий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 необходимости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r w:rsidRPr="00A13D6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1B7947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Заседание рабочих групп по реализации планов по устранению недостатков, выявленных в ходе независимой оценки качества оказания услуг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организациями,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в отношении которых функции и полномочия учредителя осуществляет Комитет по образованию, культуре, спорту и делам молодежи администрации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 необходимости</w:t>
            </w:r>
            <w:r w:rsidRPr="006722A8">
              <w:rPr>
                <w:rFonts w:ascii="Liberation Serif" w:eastAsiaTheme="minorHAnsi" w:hAnsi="Liberation Serif"/>
                <w:b/>
                <w:color w:val="363636"/>
                <w:sz w:val="28"/>
                <w:szCs w:val="28"/>
                <w:shd w:val="clear" w:color="auto" w:fill="FFFFFF"/>
              </w:rPr>
              <w:t xml:space="preserve"> </w:t>
            </w:r>
            <w:sdt>
              <w:sdtPr>
                <w:rPr>
                  <w:rFonts w:ascii="Liberation Serif" w:eastAsiaTheme="minorHAnsi" w:hAnsi="Liberation Serif"/>
                  <w:b/>
                  <w:color w:val="363636"/>
                  <w:sz w:val="28"/>
                  <w:szCs w:val="28"/>
                  <w:shd w:val="clear" w:color="auto" w:fill="FFFFFF"/>
                </w:rPr>
                <w:alias w:val="Название"/>
                <w:tag w:val=""/>
                <w:id w:val="-774787387"/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Pr="006722A8">
                  <w:rPr>
                    <w:rFonts w:ascii="Liberation Serif" w:eastAsiaTheme="minorHAnsi" w:hAnsi="Liberation Serif"/>
                    <w:b/>
                    <w:color w:val="363636"/>
                    <w:sz w:val="28"/>
                    <w:szCs w:val="28"/>
                    <w:shd w:val="clear" w:color="auto" w:fill="FFFFFF"/>
                  </w:rPr>
                  <w:t xml:space="preserve">     </w:t>
                </w:r>
              </w:sdtContent>
            </w:sdt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r w:rsidRPr="00A13D6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1B7947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Заседание рабочих групп по достижению результатов и показателей национальн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ых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ов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 необходимости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r w:rsidRPr="00A13D6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1B7947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Совещания с руководителями учреждений культуры и учреждений дополнительного образования в сфере культуры по текущим вопросам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торой и четвертый вторник месяца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Default="001B7947" w:rsidP="001B7947">
            <w:r w:rsidRPr="00A13D6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1B7947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4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7947" w:rsidRPr="006722A8" w:rsidRDefault="001B7947" w:rsidP="001B7947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Общественно-политические, массовые мероприятия (городские торжественные собрания, форумы, шествия, выставки, митинги и др.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jc w:val="both"/>
              <w:rPr>
                <w:rFonts w:ascii="Liberation Serif" w:hAnsi="Liberation Serif"/>
                <w:sz w:val="28"/>
                <w:szCs w:val="24"/>
              </w:rPr>
            </w:pPr>
            <w:r w:rsidRPr="0068402C">
              <w:rPr>
                <w:rFonts w:ascii="Liberation Serif" w:hAnsi="Liberation Serif"/>
                <w:sz w:val="28"/>
                <w:szCs w:val="28"/>
              </w:rPr>
              <w:t>Городской конкурс исследовательских работ и творческих проектов дошкольников «Я – исследователь»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840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02C">
              <w:rPr>
                <w:rFonts w:ascii="Liberation Serif" w:hAnsi="Liberation Serif"/>
                <w:sz w:val="28"/>
                <w:szCs w:val="24"/>
              </w:rPr>
              <w:t>Муниципальный этап научно-практической конференции обучающихся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840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spacing w:after="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840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Фестиваль педагогических идей среди дошкольных образовательных учреждений Свердловской области «Территория творчества».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840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spacing w:after="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840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Всероссийский конкурс для детей дошкольного возраста «Первые шаги в науку».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840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spacing w:after="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840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Открытый окружной конкурс творческих семейных коллективов «Парад талантов».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840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02C">
              <w:rPr>
                <w:rFonts w:ascii="Liberation Serif" w:hAnsi="Liberation Serif"/>
                <w:sz w:val="28"/>
                <w:szCs w:val="28"/>
              </w:rPr>
              <w:t>5-ти дневные сборы с обучающимися 10-х классов.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840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jc w:val="both"/>
              <w:rPr>
                <w:rFonts w:ascii="Liberation Serif" w:hAnsi="Liberation Serif"/>
                <w:sz w:val="28"/>
              </w:rPr>
            </w:pPr>
            <w:r w:rsidRPr="0068402C">
              <w:rPr>
                <w:rFonts w:ascii="Liberation Serif" w:hAnsi="Liberation Serif"/>
                <w:sz w:val="28"/>
              </w:rPr>
              <w:t xml:space="preserve">Последний звонок в общеобразовательных организациях </w:t>
            </w:r>
            <w:proofErr w:type="spellStart"/>
            <w:r w:rsidRPr="0068402C">
              <w:rPr>
                <w:rFonts w:ascii="Liberation Serif" w:hAnsi="Liberation Serif"/>
                <w:sz w:val="28"/>
              </w:rPr>
              <w:t>Камышловского</w:t>
            </w:r>
            <w:proofErr w:type="spellEnd"/>
            <w:r w:rsidRPr="0068402C">
              <w:rPr>
                <w:rFonts w:ascii="Liberation Serif" w:hAnsi="Liberation Serif"/>
                <w:sz w:val="28"/>
              </w:rPr>
              <w:t xml:space="preserve"> городского округа.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840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jc w:val="both"/>
              <w:rPr>
                <w:rFonts w:ascii="Liberation Serif" w:hAnsi="Liberation Serif"/>
                <w:sz w:val="28"/>
              </w:rPr>
            </w:pPr>
            <w:r w:rsidRPr="0068402C">
              <w:rPr>
                <w:rFonts w:ascii="Liberation Serif" w:hAnsi="Liberation Serif"/>
                <w:sz w:val="28"/>
              </w:rPr>
              <w:t xml:space="preserve">Выпускной бал в общеобразовательных организациях </w:t>
            </w:r>
            <w:proofErr w:type="spellStart"/>
            <w:r w:rsidRPr="0068402C">
              <w:rPr>
                <w:rFonts w:ascii="Liberation Serif" w:hAnsi="Liberation Serif"/>
                <w:sz w:val="28"/>
              </w:rPr>
              <w:t>Камышловского</w:t>
            </w:r>
            <w:proofErr w:type="spellEnd"/>
            <w:r w:rsidRPr="0068402C">
              <w:rPr>
                <w:rFonts w:ascii="Liberation Serif" w:hAnsi="Liberation Serif"/>
                <w:sz w:val="28"/>
              </w:rPr>
              <w:t xml:space="preserve"> городского округа.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840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jc w:val="both"/>
              <w:rPr>
                <w:rFonts w:ascii="Liberation Serif" w:hAnsi="Liberation Serif"/>
                <w:sz w:val="28"/>
              </w:rPr>
            </w:pPr>
            <w:r w:rsidRPr="0068402C">
              <w:rPr>
                <w:rFonts w:ascii="Liberation Serif" w:hAnsi="Liberation Serif"/>
                <w:sz w:val="28"/>
              </w:rPr>
              <w:t>Муниципальный этап всероссийской олимпиады школьников.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840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jc w:val="both"/>
              <w:rPr>
                <w:rFonts w:ascii="Liberation Serif" w:hAnsi="Liberation Serif"/>
                <w:sz w:val="28"/>
              </w:rPr>
            </w:pPr>
            <w:r w:rsidRPr="0068402C">
              <w:rPr>
                <w:rFonts w:ascii="Liberation Serif" w:hAnsi="Liberation Serif"/>
                <w:sz w:val="28"/>
                <w:szCs w:val="24"/>
              </w:rPr>
              <w:t xml:space="preserve">Муниципальный этап Всероссийского конкурса «Учитель года России»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8402C" w:rsidRDefault="00C123F2" w:rsidP="00C123F2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8402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722A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Конкурс рисунков в рамках празднования 170-летия Д.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Pr="006722A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Мамина-Сибиряка</w:t>
            </w:r>
          </w:p>
          <w:p w:rsidR="00C123F2" w:rsidRPr="006722A8" w:rsidRDefault="00C123F2" w:rsidP="00C123F2">
            <w:pPr>
              <w:spacing w:after="0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722A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«Мои «</w:t>
            </w:r>
            <w:proofErr w:type="spellStart"/>
            <w:r w:rsidRPr="006722A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Аленушкины</w:t>
            </w:r>
            <w:proofErr w:type="spellEnd"/>
            <w:r w:rsidRPr="006722A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сказки»»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Акция «День чтения вслух»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t>Открытая премьера Суздальского фестиваля российской анимации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hd w:val="clear" w:color="auto" w:fill="FFFFFF"/>
              <w:spacing w:after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t>Конкурсы чтецов:</w:t>
            </w:r>
          </w:p>
          <w:p w:rsidR="00C123F2" w:rsidRPr="006722A8" w:rsidRDefault="00C123F2" w:rsidP="00C123F2">
            <w:pPr>
              <w:shd w:val="clear" w:color="auto" w:fill="FFFFFF"/>
              <w:spacing w:after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t>-Живая классика,</w:t>
            </w:r>
          </w:p>
          <w:p w:rsidR="00C123F2" w:rsidRPr="006722A8" w:rsidRDefault="00C123F2" w:rsidP="00C123F2">
            <w:pPr>
              <w:shd w:val="clear" w:color="auto" w:fill="FFFFFF"/>
              <w:spacing w:after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t>-Чу-Ко-Ко (поэтический театр),</w:t>
            </w:r>
          </w:p>
          <w:p w:rsidR="00C123F2" w:rsidRPr="006722A8" w:rsidRDefault="00C123F2" w:rsidP="00C123F2">
            <w:pPr>
              <w:spacing w:after="0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t>-</w:t>
            </w:r>
            <w:r w:rsidRPr="006722A8">
              <w:rPr>
                <w:rFonts w:ascii="Liberation Serif" w:eastAsia="Times New Roman" w:hAnsi="Liberation Serif"/>
                <w:color w:val="FF0000"/>
                <w:sz w:val="28"/>
                <w:szCs w:val="28"/>
              </w:rPr>
              <w:t xml:space="preserve"> 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t xml:space="preserve">Поэтический кораблик Юнны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t>Мориц</w:t>
            </w:r>
            <w:proofErr w:type="spellEnd"/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hd w:val="clear" w:color="auto" w:fill="FFFFFF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t>Пушкинская карта</w:t>
            </w:r>
            <w:r w:rsidRPr="006722A8">
              <w:rPr>
                <w:rFonts w:ascii="Liberation Serif" w:hAnsi="Liberation Serif"/>
                <w:sz w:val="28"/>
                <w:szCs w:val="28"/>
              </w:rPr>
              <w:t xml:space="preserve"> -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t>Шестой городской танцевальный конкурс «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t>Стартинейджер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t>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hd w:val="clear" w:color="auto" w:fill="FFFFFF"/>
              <w:spacing w:after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t>«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t>Библионочь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t xml:space="preserve"> –2022»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 w:cs="Times New Roman"/>
                <w:sz w:val="28"/>
                <w:szCs w:val="28"/>
              </w:rPr>
              <w:t>Акция «</w:t>
            </w:r>
            <w:proofErr w:type="spellStart"/>
            <w:r w:rsidRPr="006722A8">
              <w:rPr>
                <w:rFonts w:ascii="Liberation Serif" w:eastAsia="Times New Roman" w:hAnsi="Liberation Serif" w:cs="Times New Roman"/>
                <w:sz w:val="28"/>
                <w:szCs w:val="28"/>
              </w:rPr>
              <w:t>Библиосумерки</w:t>
            </w:r>
            <w:proofErr w:type="spellEnd"/>
            <w:r w:rsidRPr="006722A8">
              <w:rPr>
                <w:rFonts w:ascii="Liberation Serif" w:eastAsia="Times New Roman" w:hAnsi="Liberation Serif" w:cs="Times New Roman"/>
                <w:sz w:val="28"/>
                <w:szCs w:val="28"/>
              </w:rPr>
              <w:t>»: конкурс чтецов</w:t>
            </w:r>
          </w:p>
          <w:p w:rsidR="00C123F2" w:rsidRPr="006722A8" w:rsidRDefault="00C123F2" w:rsidP="00C123F2">
            <w:pPr>
              <w:pStyle w:val="a4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 w:cs="Times New Roman"/>
                <w:sz w:val="28"/>
                <w:szCs w:val="28"/>
              </w:rPr>
              <w:t>о Войне и Победе</w:t>
            </w:r>
          </w:p>
          <w:p w:rsidR="00C123F2" w:rsidRPr="006722A8" w:rsidRDefault="00C123F2" w:rsidP="00C123F2">
            <w:pPr>
              <w:pStyle w:val="a4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 w:cs="Times New Roman"/>
                <w:sz w:val="28"/>
                <w:szCs w:val="28"/>
              </w:rPr>
              <w:t>Читательский конкурс отзывов</w:t>
            </w:r>
          </w:p>
          <w:p w:rsidR="00C123F2" w:rsidRPr="006722A8" w:rsidRDefault="00C123F2" w:rsidP="00C123F2">
            <w:pPr>
              <w:shd w:val="clear" w:color="auto" w:fill="FFFFFF"/>
              <w:spacing w:after="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</w:rPr>
              <w:lastRenderedPageBreak/>
              <w:t>«Спасибо маленькому герою»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 w:cs="Times New Roman"/>
                <w:sz w:val="28"/>
                <w:szCs w:val="28"/>
              </w:rPr>
              <w:t>Киномарафон «Победный марш»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 w:cs="Times New Roman"/>
                <w:sz w:val="28"/>
                <w:szCs w:val="28"/>
              </w:rPr>
              <w:t>Единый отчетный концерт школ искусств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Первомайская демонстрация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 xml:space="preserve">Всероссийская культурная акция </w:t>
            </w:r>
          </w:p>
          <w:p w:rsidR="00C123F2" w:rsidRPr="006722A8" w:rsidRDefault="00C123F2" w:rsidP="00C123F2">
            <w:pPr>
              <w:pStyle w:val="a4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«Ночь музеев -2022»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 xml:space="preserve">Праздничные мероприятия, посвященные Дню Победы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Торжественное мероприятие, посвященное Дню пограничника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 xml:space="preserve">Праздничная программа, посвященная Дню защиты детей Традиционный городской конкурс рисунка на асфальте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Фестиваль российской анимации </w:t>
            </w:r>
            <w:proofErr w:type="gramStart"/>
            <w:r w:rsidRPr="006722A8">
              <w:rPr>
                <w:rFonts w:ascii="Liberation Serif" w:eastAsia="Times New Roman" w:hAnsi="Liberation Serif" w:cs="Times New Roman"/>
                <w:sz w:val="28"/>
                <w:szCs w:val="28"/>
              </w:rPr>
              <w:t>им .Б</w:t>
            </w:r>
            <w:proofErr w:type="gramEnd"/>
            <w:r w:rsidRPr="006722A8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6722A8">
              <w:rPr>
                <w:rFonts w:ascii="Liberation Serif" w:eastAsia="Times New Roman" w:hAnsi="Liberation Serif" w:cs="Times New Roman"/>
                <w:sz w:val="28"/>
                <w:szCs w:val="28"/>
              </w:rPr>
              <w:t>Дежкина</w:t>
            </w:r>
            <w:proofErr w:type="spellEnd"/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eastAsia="Times New Roman" w:hAnsi="Liberation Serif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Торжественное мероприятие, посвященное Дню Военно-морского флота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Фестиваль песчаных скульптур «</w:t>
            </w:r>
            <w:proofErr w:type="spellStart"/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Kamyshlov-art-Sand</w:t>
            </w:r>
            <w:proofErr w:type="spellEnd"/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 xml:space="preserve"> 2022»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Пушкинская карта - Международный джазовый фестиваль «URALTERRAJAZZ»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 xml:space="preserve">Праздничные мероприятия, посвященные Дню города Камышлова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Всероссийская акция «Ночь кино»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 xml:space="preserve">День пенсионера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Областной киномарафон «Этнофест» (год Д.Н. Мамина-Сибиряка)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Чемпионат по настольным играм среди детей-инвалидов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Молодежный музыкальный фестиваль «Отзвук»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Областная акция «День чтения»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 xml:space="preserve">К Юбилею </w:t>
            </w:r>
            <w:proofErr w:type="spellStart"/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М.Сибирика</w:t>
            </w:r>
            <w:proofErr w:type="spellEnd"/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 xml:space="preserve">- «Легенды </w:t>
            </w:r>
            <w:proofErr w:type="spellStart"/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М.Сибирика</w:t>
            </w:r>
            <w:proofErr w:type="spellEnd"/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 xml:space="preserve">» театрализованная гостиная 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Городской фестиваль художественной самодеятельности среди воспитанников ДОУ «Я, ты, он, она!»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 xml:space="preserve">Областная акция «День </w:t>
            </w:r>
            <w:proofErr w:type="gramStart"/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в музеев</w:t>
            </w:r>
            <w:proofErr w:type="gramEnd"/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 xml:space="preserve"> для российских кадет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 xml:space="preserve">Литературный </w:t>
            </w:r>
            <w:proofErr w:type="spellStart"/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квиз</w:t>
            </w:r>
            <w:proofErr w:type="spellEnd"/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 xml:space="preserve"> - «Чародей уральского слова».</w:t>
            </w:r>
          </w:p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proofErr w:type="spellStart"/>
            <w:r w:rsidRPr="006722A8">
              <w:rPr>
                <w:rFonts w:ascii="Liberation Serif" w:hAnsi="Liberation Serif"/>
                <w:sz w:val="28"/>
                <w:szCs w:val="28"/>
              </w:rPr>
              <w:t>Бажовские</w:t>
            </w:r>
            <w:proofErr w:type="spellEnd"/>
            <w:r w:rsidRPr="006722A8">
              <w:rPr>
                <w:rFonts w:ascii="Liberation Serif" w:hAnsi="Liberation Serif"/>
                <w:sz w:val="28"/>
                <w:szCs w:val="28"/>
              </w:rPr>
              <w:t xml:space="preserve"> чтения «Малахитовые каникулы»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Проект «Поем с оркестром»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Всероссийская культурная акция «Ночь искусств-2022»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565F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 xml:space="preserve">Рождественские чтения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983B4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4"/>
              <w:rPr>
                <w:rFonts w:ascii="Liberation Serif" w:hAnsi="Liberation Serif" w:cs="Times New Roman"/>
                <w:sz w:val="28"/>
                <w:szCs w:val="28"/>
              </w:rPr>
            </w:pPr>
            <w:r w:rsidRPr="006722A8">
              <w:rPr>
                <w:rFonts w:ascii="Liberation Serif" w:hAnsi="Liberation Serif" w:cs="Times New Roman"/>
                <w:sz w:val="28"/>
                <w:szCs w:val="28"/>
              </w:rPr>
              <w:t>Новогодняя сказка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983B4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Лыжня России - 2022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B2222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Легкоатлетическая эстафета на приз газеты «</w:t>
            </w:r>
            <w:proofErr w:type="spellStart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Камышловские</w:t>
            </w:r>
            <w:proofErr w:type="spellEnd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известия»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B2222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День молодежи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B2222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C62B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Всероссийский день бега «Кросс нации – 2022»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Default="00C123F2" w:rsidP="00C123F2">
            <w:r w:rsidRPr="00B2222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C123F2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23F2" w:rsidRPr="006722A8" w:rsidRDefault="00C123F2" w:rsidP="00C123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Информационно-аналитическая работа (информационные, аналитические, статистические справки, отчеты, методические материалы и др.)</w:t>
            </w:r>
          </w:p>
        </w:tc>
      </w:tr>
      <w:tr w:rsidR="009C6DFC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9C6DFC" w:rsidP="009C6DF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Default="009C6DFC" w:rsidP="009C6DFC">
            <w:pPr>
              <w:spacing w:after="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Default="009C6DFC" w:rsidP="009C6DF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Default="009C6DFC" w:rsidP="009C6DFC">
            <w:r w:rsidRPr="00B57F5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9C6DFC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9C6DFC" w:rsidP="009C6DF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Default="009C6DFC" w:rsidP="009C6DFC">
            <w:pPr>
              <w:spacing w:after="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Всероссийский проверочные работы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Default="009C6DFC" w:rsidP="009C6DF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Default="009C6DFC" w:rsidP="009C6DFC">
            <w:r w:rsidRPr="00B57F5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О.М.</w:t>
            </w:r>
          </w:p>
        </w:tc>
      </w:tr>
      <w:tr w:rsidR="009C6DFC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8106E4" w:rsidP="009C6DF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ониторинг эффективности деятельности руководителей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организаций,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в отношении которых функции и полномочия учредителя осуществляет Комитет по образованию, культуре, спорту и делам молодежи администрации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жеквартально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Хохрякова А.М.</w:t>
            </w:r>
          </w:p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</w:tc>
      </w:tr>
      <w:tr w:rsidR="009C6DFC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8106E4" w:rsidP="009C6DF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ониторинг выполнения муниципального задания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жеквартально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Хохрякова А.М.</w:t>
            </w:r>
          </w:p>
          <w:p w:rsidR="009C6DFC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Некрасова Ю.Н.</w:t>
            </w:r>
          </w:p>
        </w:tc>
      </w:tr>
      <w:tr w:rsidR="009C6DFC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8106E4" w:rsidP="009C6DF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тчет о выполнении Муниципальной программы «Развитие образования, культуры, спорта и молодежной политики в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Камышловском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городском округе до 2027 года»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до 1 февраля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Хохрякова А.М.</w:t>
            </w:r>
          </w:p>
          <w:p w:rsidR="009C6DFC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Шукшина И.Б.</w:t>
            </w:r>
          </w:p>
          <w:p w:rsidR="009C6DFC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Некрасова Ю.Н.</w:t>
            </w:r>
          </w:p>
        </w:tc>
      </w:tr>
      <w:tr w:rsidR="009C6DFC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8106E4" w:rsidP="009C6DF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Ежегодный мониторинг эффективности деятельности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организаций,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в отношении которых функции и полномочия учредителя осуществляет Комитет по образованию, культуре, спорту и делам молодежи администрации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д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 15 января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Хохрякова А.М.</w:t>
            </w:r>
          </w:p>
          <w:p w:rsidR="009C6DFC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Некрасова Ю.Н.</w:t>
            </w:r>
          </w:p>
        </w:tc>
      </w:tr>
      <w:tr w:rsidR="009C6DFC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8106E4" w:rsidP="009C6DF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Предоставление государственной статистической отчетности, информационных материалов о работе учреждений культуры </w:t>
            </w:r>
            <w:proofErr w:type="spellStart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городского округа по итогам 2021 года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6E4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9C6DFC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8106E4" w:rsidP="009C6DF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Мониторинг реализации планов по устранению недостатков, выявленных в ходе независимой оценки качества оказания услуг организациями сферы культуры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</w:t>
            </w:r>
            <w:r w:rsidR="009C6DFC"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соответствие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утвержденными сроками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6E4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Хохрякова А.М.</w:t>
            </w:r>
          </w:p>
          <w:p w:rsidR="008106E4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  <w:p w:rsidR="009C6DFC" w:rsidRPr="006722A8" w:rsidRDefault="009C6DFC" w:rsidP="009C6DF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9C6DFC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8106E4" w:rsidP="009C6DF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9C6DFC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Ежемесячный мониторинг по достижению результатов и показателей национальн</w:t>
            </w:r>
            <w:r w:rsidR="008106E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ых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проект</w:t>
            </w:r>
            <w:r w:rsidR="008106E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ов</w:t>
            </w:r>
            <w:r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6DFC" w:rsidRPr="006722A8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е</w:t>
            </w:r>
            <w:r w:rsidR="009C6DFC" w:rsidRPr="006722A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жемесячно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6E4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Хохрякова А.М.</w:t>
            </w:r>
          </w:p>
          <w:p w:rsidR="008106E4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Шваб И.А.</w:t>
            </w:r>
          </w:p>
          <w:p w:rsidR="009C6DFC" w:rsidRPr="006722A8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Некрасова Ю.Н.</w:t>
            </w:r>
          </w:p>
        </w:tc>
      </w:tr>
      <w:tr w:rsidR="008106E4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6E4" w:rsidRDefault="008106E4" w:rsidP="009C6DF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6E4" w:rsidRPr="006722A8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Статистический отчет по форме 1-ФК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6E4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6E4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Некрасова Ю.Н.</w:t>
            </w:r>
          </w:p>
        </w:tc>
      </w:tr>
      <w:tr w:rsidR="008106E4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6E4" w:rsidRDefault="008106E4" w:rsidP="008106E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6E4" w:rsidRPr="006722A8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Статистический отчет по форме 2-ГТО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6E4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6E4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Некрасова Ю.Н.</w:t>
            </w:r>
          </w:p>
        </w:tc>
      </w:tr>
      <w:tr w:rsidR="008106E4" w:rsidRPr="006722A8" w:rsidTr="0076200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6E4" w:rsidRDefault="008106E4" w:rsidP="008106E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6E4" w:rsidRPr="006722A8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Статистический отчет по форме 3-АФК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6E4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6E4" w:rsidRDefault="008106E4" w:rsidP="008106E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Некрасова Ю.Н.</w:t>
            </w:r>
          </w:p>
        </w:tc>
      </w:tr>
    </w:tbl>
    <w:p w:rsidR="00D376EB" w:rsidRPr="00992F16" w:rsidRDefault="00D376EB" w:rsidP="00D376EB">
      <w:pPr>
        <w:spacing w:after="0"/>
        <w:rPr>
          <w:rFonts w:ascii="Liberation Serif" w:eastAsia="Times New Roman" w:hAnsi="Liberation Serif"/>
          <w:sz w:val="28"/>
          <w:szCs w:val="28"/>
          <w:u w:val="single"/>
          <w:lang w:eastAsia="ru-RU"/>
        </w:rPr>
      </w:pP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="00992F16"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Председатель Комитета                                                                    </w:t>
      </w: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 ____________ </w:t>
      </w:r>
      <w:r w:rsidR="00992F16">
        <w:rPr>
          <w:rFonts w:ascii="Liberation Serif" w:eastAsia="Times New Roman" w:hAnsi="Liberation Serif"/>
          <w:sz w:val="28"/>
          <w:szCs w:val="28"/>
          <w:lang w:eastAsia="ru-RU"/>
        </w:rPr>
        <w:t xml:space="preserve">    </w:t>
      </w:r>
      <w:r w:rsidR="00992F16" w:rsidRPr="00992F16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Кузнецова О.М.</w:t>
      </w:r>
    </w:p>
    <w:p w:rsidR="00D376EB" w:rsidRPr="006722A8" w:rsidRDefault="00D376EB" w:rsidP="00D376EB">
      <w:pPr>
        <w:spacing w:after="0"/>
        <w:ind w:left="4956" w:firstLine="708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(</w:t>
      </w:r>
      <w:proofErr w:type="gramStart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подпись)   </w:t>
      </w:r>
      <w:proofErr w:type="gramEnd"/>
      <w:r w:rsidRPr="006722A8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(фамилия, инициалы)</w:t>
      </w:r>
    </w:p>
    <w:p w:rsidR="00D376EB" w:rsidRPr="006722A8" w:rsidRDefault="00D376EB" w:rsidP="00D376EB">
      <w:pPr>
        <w:spacing w:after="0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635CEA" w:rsidRPr="006722A8" w:rsidRDefault="00635CEA">
      <w:pPr>
        <w:rPr>
          <w:rFonts w:ascii="Liberation Serif" w:hAnsi="Liberation Serif"/>
          <w:sz w:val="28"/>
          <w:szCs w:val="28"/>
        </w:rPr>
      </w:pPr>
    </w:p>
    <w:sectPr w:rsidR="00635CEA" w:rsidRPr="006722A8" w:rsidSect="00D376EB">
      <w:pgSz w:w="16839" w:h="11907" w:orient="landscape" w:code="9"/>
      <w:pgMar w:top="1418" w:right="1134" w:bottom="851" w:left="1134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06BD"/>
    <w:multiLevelType w:val="multilevel"/>
    <w:tmpl w:val="7700DE2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000F"/>
    <w:multiLevelType w:val="multilevel"/>
    <w:tmpl w:val="F42E25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13EC8"/>
    <w:multiLevelType w:val="hybridMultilevel"/>
    <w:tmpl w:val="8B84C2DE"/>
    <w:lvl w:ilvl="0" w:tplc="353226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27"/>
    <w:rsid w:val="001B7947"/>
    <w:rsid w:val="001C6E90"/>
    <w:rsid w:val="00271034"/>
    <w:rsid w:val="003E41E3"/>
    <w:rsid w:val="00404179"/>
    <w:rsid w:val="004C300C"/>
    <w:rsid w:val="005E7940"/>
    <w:rsid w:val="00635CEA"/>
    <w:rsid w:val="00646F8D"/>
    <w:rsid w:val="00660C80"/>
    <w:rsid w:val="006722A8"/>
    <w:rsid w:val="006A392A"/>
    <w:rsid w:val="006A79DC"/>
    <w:rsid w:val="0076200B"/>
    <w:rsid w:val="007C62BB"/>
    <w:rsid w:val="008106E4"/>
    <w:rsid w:val="00823989"/>
    <w:rsid w:val="009136DF"/>
    <w:rsid w:val="00917488"/>
    <w:rsid w:val="0093757C"/>
    <w:rsid w:val="00992F16"/>
    <w:rsid w:val="009C6DFC"/>
    <w:rsid w:val="00A66AD5"/>
    <w:rsid w:val="00C123F2"/>
    <w:rsid w:val="00CE0927"/>
    <w:rsid w:val="00D100D3"/>
    <w:rsid w:val="00D323F2"/>
    <w:rsid w:val="00D376EB"/>
    <w:rsid w:val="00DB73AA"/>
    <w:rsid w:val="00DE2FD3"/>
    <w:rsid w:val="00E4326F"/>
    <w:rsid w:val="00EE2E85"/>
    <w:rsid w:val="00F02AF6"/>
    <w:rsid w:val="00F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0404C-DBED-4EE3-88AC-E48E6A3B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76E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D376EB"/>
    <w:pPr>
      <w:ind w:left="720"/>
    </w:pPr>
  </w:style>
  <w:style w:type="paragraph" w:styleId="a4">
    <w:name w:val="No Spacing"/>
    <w:link w:val="a5"/>
    <w:qFormat/>
    <w:rsid w:val="00646F8D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646F8D"/>
  </w:style>
  <w:style w:type="paragraph" w:styleId="a6">
    <w:name w:val="Normal (Web)"/>
    <w:basedOn w:val="a"/>
    <w:rsid w:val="00992F16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92F16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92F1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75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5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2021-11-30T05:15:00Z</cp:lastPrinted>
  <dcterms:created xsi:type="dcterms:W3CDTF">2021-11-29T09:26:00Z</dcterms:created>
  <dcterms:modified xsi:type="dcterms:W3CDTF">2021-11-30T05:37:00Z</dcterms:modified>
</cp:coreProperties>
</file>